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E211AE">
        <w:tc>
          <w:tcPr>
            <w:tcW w:w="1271" w:type="dxa"/>
            <w:shd w:val="clear" w:color="auto" w:fill="BEA7D1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236ABD79" w:rsidR="00063DFD" w:rsidRPr="003550C8" w:rsidRDefault="00EE668A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Construction sites are hazardous places, even for adults who should be aware of the dangers. Young people, with their lack of safety awareness, are particularly at risk of work-related injury or ill health.</w:t>
            </w:r>
            <w:r w:rsidR="00923CF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63DFD" w:rsidRPr="003550C8" w14:paraId="0488FFA3" w14:textId="77777777" w:rsidTr="00E211AE">
        <w:trPr>
          <w:trHeight w:val="394"/>
        </w:trPr>
        <w:tc>
          <w:tcPr>
            <w:tcW w:w="1271" w:type="dxa"/>
            <w:shd w:val="clear" w:color="auto" w:fill="BEA7D1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705E4AC4" w:rsidR="00063DFD" w:rsidRPr="003550C8" w:rsidRDefault="00923CF3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EE668A">
              <w:rPr>
                <w:rFonts w:ascii="Tahoma" w:hAnsi="Tahoma" w:cs="Tahoma"/>
                <w:sz w:val="20"/>
                <w:szCs w:val="20"/>
              </w:rPr>
              <w:t>why young people are vulnerable and what everyone should be doing to safeguard their health &amp; safety.</w:t>
            </w:r>
          </w:p>
        </w:tc>
      </w:tr>
    </w:tbl>
    <w:p w14:paraId="41D20145" w14:textId="1F892835" w:rsidR="00E27339" w:rsidRDefault="00E27339" w:rsidP="003D0DE9">
      <w:pPr>
        <w:spacing w:after="0"/>
        <w:jc w:val="both"/>
        <w:rPr>
          <w:noProof/>
        </w:rPr>
      </w:pPr>
    </w:p>
    <w:tbl>
      <w:tblPr>
        <w:tblStyle w:val="TableGrid"/>
        <w:tblW w:w="0" w:type="auto"/>
        <w:shd w:val="clear" w:color="auto" w:fill="BEA7D1"/>
        <w:tblLook w:val="04A0" w:firstRow="1" w:lastRow="0" w:firstColumn="1" w:lastColumn="0" w:noHBand="0" w:noVBand="1"/>
      </w:tblPr>
      <w:tblGrid>
        <w:gridCol w:w="7335"/>
      </w:tblGrid>
      <w:tr w:rsidR="00EE668A" w:rsidRPr="00EE668A" w14:paraId="49D76899" w14:textId="77777777" w:rsidTr="00E211AE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BEA7D1"/>
          </w:tcPr>
          <w:p w14:paraId="00B56459" w14:textId="49A44EAD" w:rsidR="00EE668A" w:rsidRPr="00EE668A" w:rsidRDefault="00EE668A" w:rsidP="003D0DE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E668A">
              <w:rPr>
                <w:rFonts w:ascii="Tahoma" w:hAnsi="Tahoma" w:cs="Tahoma"/>
                <w:sz w:val="20"/>
                <w:szCs w:val="20"/>
              </w:rPr>
              <w:t>Who is a Young Person?</w:t>
            </w:r>
          </w:p>
        </w:tc>
      </w:tr>
    </w:tbl>
    <w:p w14:paraId="6BD82EC0" w14:textId="7989D32A" w:rsidR="003D0DE9" w:rsidRPr="00EE668A" w:rsidRDefault="00EE668A" w:rsidP="00EE668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Pr="00EE668A">
        <w:rPr>
          <w:rFonts w:ascii="Tahoma" w:hAnsi="Tahoma" w:cs="Tahoma"/>
          <w:sz w:val="20"/>
          <w:szCs w:val="20"/>
        </w:rPr>
        <w:t>Health &amp; safety law defines a young person as anyone under 18 years of age.</w:t>
      </w:r>
    </w:p>
    <w:p w14:paraId="3A2D3708" w14:textId="158125DA" w:rsidR="00EE668A" w:rsidRDefault="00EE668A" w:rsidP="00EE668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EE668A">
        <w:rPr>
          <w:rFonts w:ascii="Tahoma" w:hAnsi="Tahoma" w:cs="Tahoma"/>
          <w:sz w:val="20"/>
          <w:szCs w:val="20"/>
        </w:rPr>
        <w:t>The law does not prohibit employment of young people on construction sites.</w:t>
      </w:r>
    </w:p>
    <w:tbl>
      <w:tblPr>
        <w:tblStyle w:val="TableGrid"/>
        <w:tblW w:w="0" w:type="auto"/>
        <w:shd w:val="clear" w:color="auto" w:fill="BEA7D1"/>
        <w:tblLook w:val="04A0" w:firstRow="1" w:lastRow="0" w:firstColumn="1" w:lastColumn="0" w:noHBand="0" w:noVBand="1"/>
      </w:tblPr>
      <w:tblGrid>
        <w:gridCol w:w="7335"/>
      </w:tblGrid>
      <w:tr w:rsidR="00EE668A" w14:paraId="3D0D75FF" w14:textId="77777777" w:rsidTr="00E211AE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BEA7D1"/>
          </w:tcPr>
          <w:p w14:paraId="2EF661AA" w14:textId="10FA601D" w:rsidR="00EE668A" w:rsidRDefault="00EE668A" w:rsidP="00EE668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What are the Problems?</w:t>
            </w:r>
          </w:p>
        </w:tc>
      </w:tr>
    </w:tbl>
    <w:p w14:paraId="1695CEA0" w14:textId="55C45DAD" w:rsidR="00EE668A" w:rsidRDefault="00EE668A" w:rsidP="00EE668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Young people may not have the same level of knowledge and safety awareness as a more experienced person.</w:t>
      </w:r>
    </w:p>
    <w:p w14:paraId="623E7086" w14:textId="3FD13220" w:rsidR="00EE668A" w:rsidRDefault="00EE668A" w:rsidP="00EE668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For some young people a construction site will be their first experience of a workplace.</w:t>
      </w:r>
    </w:p>
    <w:p w14:paraId="7C49089F" w14:textId="5E30C4F6" w:rsidR="00EE668A" w:rsidRDefault="00EE668A" w:rsidP="00EE668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Changes in legislation have removed the minimum age limit of 18 for operating plant and lifting equipment.</w:t>
      </w:r>
    </w:p>
    <w:p w14:paraId="1000ED15" w14:textId="525B5FDD" w:rsidR="00EE668A" w:rsidRDefault="00EE668A" w:rsidP="00EE668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Young people may not appreciate their own limitations and will require a greater level of supervision than an adult, the level depending on the job, </w:t>
      </w:r>
      <w:r w:rsidR="00EB446F">
        <w:rPr>
          <w:rFonts w:ascii="Tahoma" w:hAnsi="Tahoma" w:cs="Tahoma"/>
          <w:sz w:val="20"/>
          <w:szCs w:val="20"/>
        </w:rPr>
        <w:t>conditions,</w:t>
      </w:r>
      <w:r>
        <w:rPr>
          <w:rFonts w:ascii="Tahoma" w:hAnsi="Tahoma" w:cs="Tahoma"/>
          <w:sz w:val="20"/>
          <w:szCs w:val="20"/>
        </w:rPr>
        <w:t xml:space="preserve"> and their experience.</w:t>
      </w:r>
    </w:p>
    <w:p w14:paraId="3F702008" w14:textId="237A0C4A" w:rsidR="00EE668A" w:rsidRDefault="00EE668A" w:rsidP="00EE668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Young people may be more likely to take unnecessary risks in the workplace and</w:t>
      </w:r>
    </w:p>
    <w:p w14:paraId="65909A40" w14:textId="782F396C" w:rsidR="00EE668A" w:rsidRDefault="00EE668A" w:rsidP="00EE668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may unwittingly create dangerous situations because of an eagerness to please.</w:t>
      </w:r>
    </w:p>
    <w:p w14:paraId="46BAEC27" w14:textId="0C028131" w:rsidR="00EB446F" w:rsidRDefault="00EB446F" w:rsidP="00EE66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722F34A" w14:textId="0132605E" w:rsidR="00EB446F" w:rsidRDefault="00EB446F" w:rsidP="00EE668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1AC32C3D" wp14:editId="66D894C9">
            <wp:extent cx="3082925" cy="2185540"/>
            <wp:effectExtent l="0" t="0" r="3175" b="571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759" cy="219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1258D" w14:textId="3D9C7C2F" w:rsidR="00EB446F" w:rsidRDefault="00EB446F" w:rsidP="00EE66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754E740" w14:textId="1CAD2DB3" w:rsidR="00140AAD" w:rsidRDefault="00140AAD" w:rsidP="00EE668A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94D3FBB" wp14:editId="6D8623CD">
            <wp:extent cx="2243938" cy="1496060"/>
            <wp:effectExtent l="0" t="0" r="4445" b="889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635" cy="152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EB446F" w14:paraId="1764A5D1" w14:textId="77777777" w:rsidTr="00E211AE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BEA7D1"/>
          </w:tcPr>
          <w:p w14:paraId="355BA20D" w14:textId="77777777" w:rsidR="00EB446F" w:rsidRDefault="00EB446F" w:rsidP="00021BD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Protection of Young People:</w:t>
            </w:r>
          </w:p>
        </w:tc>
      </w:tr>
    </w:tbl>
    <w:p w14:paraId="0B39F548" w14:textId="77777777" w:rsidR="00EB446F" w:rsidRPr="00EB446F" w:rsidRDefault="00EB446F" w:rsidP="00EB446F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B446F">
        <w:rPr>
          <w:rFonts w:ascii="Tahoma" w:hAnsi="Tahoma" w:cs="Tahoma"/>
          <w:sz w:val="20"/>
          <w:szCs w:val="20"/>
        </w:rPr>
        <w:t>Risk Assessments must take account of young people in the workplace and jobs that they are required to do.</w:t>
      </w:r>
    </w:p>
    <w:p w14:paraId="49838108" w14:textId="02648E82" w:rsidR="00EB446F" w:rsidRPr="00EB446F" w:rsidRDefault="00EB446F" w:rsidP="00EB446F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B446F">
        <w:rPr>
          <w:rFonts w:ascii="Tahoma" w:hAnsi="Tahoma" w:cs="Tahoma"/>
          <w:sz w:val="20"/>
          <w:szCs w:val="20"/>
        </w:rPr>
        <w:t>Be aware of their lack of safety awareness, their physical and psychological immaturity, and their inexperience.</w:t>
      </w:r>
    </w:p>
    <w:p w14:paraId="6F20CB43" w14:textId="36E38749" w:rsidR="00EB446F" w:rsidRPr="00EB446F" w:rsidRDefault="00EB446F" w:rsidP="00EB446F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B446F">
        <w:rPr>
          <w:rFonts w:ascii="Tahoma" w:hAnsi="Tahoma" w:cs="Tahoma"/>
          <w:sz w:val="20"/>
          <w:szCs w:val="20"/>
        </w:rPr>
        <w:t>Only give jobs to young people that they can cope with, both physically and mentally.</w:t>
      </w:r>
    </w:p>
    <w:p w14:paraId="51C9DC7A" w14:textId="7FC0383A" w:rsidR="00EB446F" w:rsidRPr="00EB446F" w:rsidRDefault="00EB446F" w:rsidP="00EB446F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B446F">
        <w:rPr>
          <w:rFonts w:ascii="Tahoma" w:hAnsi="Tahoma" w:cs="Tahoma"/>
          <w:sz w:val="20"/>
          <w:szCs w:val="20"/>
        </w:rPr>
        <w:t>Do not allow young people that they can cope with, both physically and mentally.</w:t>
      </w:r>
    </w:p>
    <w:p w14:paraId="0C3A15F0" w14:textId="78B235D8" w:rsidR="00EB446F" w:rsidRPr="00EB446F" w:rsidRDefault="00EB446F" w:rsidP="00EB446F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B446F">
        <w:rPr>
          <w:rFonts w:ascii="Tahoma" w:hAnsi="Tahoma" w:cs="Tahoma"/>
          <w:sz w:val="20"/>
          <w:szCs w:val="20"/>
        </w:rPr>
        <w:t>Do not allow young people to carry out particularly dangerous jobs (such as using abrasive wheels).</w:t>
      </w:r>
    </w:p>
    <w:p w14:paraId="67C8A789" w14:textId="0183B365" w:rsidR="00EB446F" w:rsidRPr="00EB446F" w:rsidRDefault="00EB446F" w:rsidP="00EB446F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B446F">
        <w:rPr>
          <w:rFonts w:ascii="Tahoma" w:hAnsi="Tahoma" w:cs="Tahoma"/>
          <w:sz w:val="20"/>
          <w:szCs w:val="20"/>
        </w:rPr>
        <w:t>Whatever the job, you must ensure that the level of supervision is adequate.</w:t>
      </w:r>
    </w:p>
    <w:p w14:paraId="303BCF12" w14:textId="024BFF13" w:rsidR="00EB446F" w:rsidRPr="00EB446F" w:rsidRDefault="00EB446F" w:rsidP="00EB446F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B446F">
        <w:rPr>
          <w:rFonts w:ascii="Tahoma" w:hAnsi="Tahoma" w:cs="Tahoma"/>
          <w:sz w:val="20"/>
          <w:szCs w:val="20"/>
        </w:rPr>
        <w:t>Ensure that young people attend the site induction, even if they are only going to be on site for a short time.</w:t>
      </w:r>
    </w:p>
    <w:p w14:paraId="3885329A" w14:textId="4C67B4E0" w:rsidR="00EB446F" w:rsidRPr="00EB446F" w:rsidRDefault="00EB446F" w:rsidP="00EB446F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B446F">
        <w:rPr>
          <w:rFonts w:ascii="Tahoma" w:hAnsi="Tahoma" w:cs="Tahoma"/>
          <w:sz w:val="20"/>
          <w:szCs w:val="20"/>
        </w:rPr>
        <w:t>If young people are working near to you, you should be ready to stop them if they carry out any activity that is clearly unsafe.</w:t>
      </w:r>
    </w:p>
    <w:p w14:paraId="4192D13D" w14:textId="5179A501" w:rsidR="00EB446F" w:rsidRPr="00EB446F" w:rsidRDefault="00EB446F" w:rsidP="00EB446F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B446F">
        <w:rPr>
          <w:rFonts w:ascii="Tahoma" w:hAnsi="Tahoma" w:cs="Tahoma"/>
          <w:sz w:val="20"/>
          <w:szCs w:val="20"/>
        </w:rPr>
        <w:t>Encourage young people to speak out if they do not feel safe with what they have been asked to do; it may only be a case of reassurance or maybe more supervision, training or direction is required.</w:t>
      </w:r>
    </w:p>
    <w:p w14:paraId="42BC0549" w14:textId="2125AC92" w:rsidR="00EB446F" w:rsidRPr="00EB446F" w:rsidRDefault="00EB446F" w:rsidP="00EB446F">
      <w:pPr>
        <w:pStyle w:val="ListParagraph"/>
        <w:numPr>
          <w:ilvl w:val="0"/>
          <w:numId w:val="1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B446F">
        <w:rPr>
          <w:rFonts w:ascii="Tahoma" w:hAnsi="Tahoma" w:cs="Tahoma"/>
          <w:sz w:val="20"/>
          <w:szCs w:val="20"/>
        </w:rPr>
        <w:t>Do not tolerate messing about, or other unsafe actions.</w:t>
      </w:r>
    </w:p>
    <w:p w14:paraId="3D5A1443" w14:textId="43C82329" w:rsidR="00EB446F" w:rsidRDefault="00EB446F" w:rsidP="00EB446F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FF9A70C" w14:textId="11F3E6D8" w:rsidR="00EB446F" w:rsidRPr="00E211AE" w:rsidRDefault="00EB446F" w:rsidP="00EB446F">
      <w:pPr>
        <w:spacing w:after="0"/>
        <w:jc w:val="both"/>
        <w:rPr>
          <w:rFonts w:ascii="Tahoma" w:hAnsi="Tahoma" w:cs="Tahoma"/>
          <w:b/>
          <w:bCs/>
          <w:color w:val="7030A0"/>
          <w:sz w:val="20"/>
          <w:szCs w:val="20"/>
        </w:rPr>
      </w:pPr>
      <w:r w:rsidRPr="00E211AE">
        <w:rPr>
          <w:rFonts w:ascii="Tahoma" w:hAnsi="Tahoma" w:cs="Tahoma"/>
          <w:b/>
          <w:bCs/>
          <w:color w:val="7030A0"/>
          <w:sz w:val="20"/>
          <w:szCs w:val="20"/>
        </w:rPr>
        <w:t>Discussion Points:</w:t>
      </w:r>
    </w:p>
    <w:p w14:paraId="54EBAF3B" w14:textId="70AE3E33" w:rsidR="00EB446F" w:rsidRPr="00E211AE" w:rsidRDefault="00EB446F" w:rsidP="00EB446F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</w:p>
    <w:p w14:paraId="67952D93" w14:textId="0B4C1725" w:rsidR="00EB446F" w:rsidRPr="00E211AE" w:rsidRDefault="00EB446F" w:rsidP="00EB446F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  <w:r w:rsidRPr="00E211AE">
        <w:rPr>
          <w:rFonts w:ascii="Tahoma" w:hAnsi="Tahoma" w:cs="Tahoma"/>
          <w:color w:val="7030A0"/>
          <w:sz w:val="20"/>
          <w:szCs w:val="20"/>
        </w:rPr>
        <w:t>What action should you take if you witness a young person in a position of danger?</w:t>
      </w:r>
    </w:p>
    <w:p w14:paraId="01209B1F" w14:textId="373F7BF3" w:rsidR="00EB446F" w:rsidRPr="00E211AE" w:rsidRDefault="00EB446F" w:rsidP="00EB446F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  <w:r w:rsidRPr="00E211AE">
        <w:rPr>
          <w:rFonts w:ascii="Tahoma" w:hAnsi="Tahoma" w:cs="Tahoma"/>
          <w:color w:val="7030A0"/>
          <w:sz w:val="20"/>
          <w:szCs w:val="20"/>
        </w:rPr>
        <w:t>What do you do if a young person arrives unfit for work?</w:t>
      </w:r>
    </w:p>
    <w:p w14:paraId="1982DFF0" w14:textId="086AB160" w:rsidR="00EB446F" w:rsidRPr="00E211AE" w:rsidRDefault="00EB446F" w:rsidP="00EB446F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  <w:r w:rsidRPr="00E211AE">
        <w:rPr>
          <w:rFonts w:ascii="Tahoma" w:hAnsi="Tahoma" w:cs="Tahoma"/>
          <w:color w:val="7030A0"/>
          <w:sz w:val="20"/>
          <w:szCs w:val="20"/>
        </w:rPr>
        <w:t>How do you assess the correct level of supervision?</w:t>
      </w:r>
    </w:p>
    <w:p w14:paraId="42EA6619" w14:textId="4E186137" w:rsidR="00EB446F" w:rsidRPr="00E211AE" w:rsidRDefault="00EB446F" w:rsidP="00EE668A">
      <w:pPr>
        <w:spacing w:after="0"/>
        <w:jc w:val="both"/>
        <w:rPr>
          <w:rFonts w:ascii="Tahoma" w:hAnsi="Tahoma" w:cs="Tahoma"/>
          <w:color w:val="7030A0"/>
          <w:sz w:val="20"/>
          <w:szCs w:val="20"/>
        </w:rPr>
      </w:pPr>
      <w:r w:rsidRPr="00E211AE">
        <w:rPr>
          <w:rFonts w:ascii="Tahoma" w:hAnsi="Tahoma" w:cs="Tahoma"/>
          <w:color w:val="7030A0"/>
          <w:sz w:val="20"/>
          <w:szCs w:val="20"/>
        </w:rPr>
        <w:t>How did you feel on your first day in the workplace?</w:t>
      </w:r>
    </w:p>
    <w:sectPr w:rsidR="00EB446F" w:rsidRPr="00E211AE" w:rsidSect="00063DFD">
      <w:headerReference w:type="default" r:id="rId9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7D25" w14:textId="77777777" w:rsidR="002E105F" w:rsidRDefault="002E105F" w:rsidP="00063DFD">
      <w:pPr>
        <w:spacing w:after="0" w:line="240" w:lineRule="auto"/>
      </w:pPr>
      <w:r>
        <w:separator/>
      </w:r>
    </w:p>
  </w:endnote>
  <w:endnote w:type="continuationSeparator" w:id="0">
    <w:p w14:paraId="37CA2E86" w14:textId="77777777" w:rsidR="002E105F" w:rsidRDefault="002E105F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EED73" w14:textId="77777777" w:rsidR="002E105F" w:rsidRDefault="002E105F" w:rsidP="00063DFD">
      <w:pPr>
        <w:spacing w:after="0" w:line="240" w:lineRule="auto"/>
      </w:pPr>
      <w:r>
        <w:separator/>
      </w:r>
    </w:p>
  </w:footnote>
  <w:footnote w:type="continuationSeparator" w:id="0">
    <w:p w14:paraId="51E0AE4A" w14:textId="77777777" w:rsidR="002E105F" w:rsidRDefault="002E105F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52650AA2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0DE9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YOUNG PERSONS WORKING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DOC REF:</w:t>
    </w:r>
    <w:r w:rsidR="002C6D5C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A002YPW</w:t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3CB7"/>
    <w:multiLevelType w:val="hybridMultilevel"/>
    <w:tmpl w:val="F24290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11672"/>
    <w:multiLevelType w:val="hybridMultilevel"/>
    <w:tmpl w:val="A8A685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85B8D"/>
    <w:multiLevelType w:val="hybridMultilevel"/>
    <w:tmpl w:val="E9E0CD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A03FC"/>
    <w:multiLevelType w:val="hybridMultilevel"/>
    <w:tmpl w:val="319210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13"/>
  </w:num>
  <w:num w:numId="5">
    <w:abstractNumId w:val="8"/>
  </w:num>
  <w:num w:numId="6">
    <w:abstractNumId w:val="0"/>
  </w:num>
  <w:num w:numId="7">
    <w:abstractNumId w:val="16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14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63DFD"/>
    <w:rsid w:val="000C09C0"/>
    <w:rsid w:val="00130E91"/>
    <w:rsid w:val="00140AAD"/>
    <w:rsid w:val="00165602"/>
    <w:rsid w:val="001A416D"/>
    <w:rsid w:val="001B3F0A"/>
    <w:rsid w:val="00246E7C"/>
    <w:rsid w:val="002C1488"/>
    <w:rsid w:val="002C6D5C"/>
    <w:rsid w:val="002D765C"/>
    <w:rsid w:val="002E105F"/>
    <w:rsid w:val="003022D8"/>
    <w:rsid w:val="003550C8"/>
    <w:rsid w:val="003C6AAD"/>
    <w:rsid w:val="003D0DE9"/>
    <w:rsid w:val="00404C79"/>
    <w:rsid w:val="0044107F"/>
    <w:rsid w:val="00456C8B"/>
    <w:rsid w:val="004A1D7A"/>
    <w:rsid w:val="0055514D"/>
    <w:rsid w:val="00560400"/>
    <w:rsid w:val="006C1C1F"/>
    <w:rsid w:val="0071099E"/>
    <w:rsid w:val="00732E22"/>
    <w:rsid w:val="007C6DD7"/>
    <w:rsid w:val="0089366E"/>
    <w:rsid w:val="009003EB"/>
    <w:rsid w:val="00902E0C"/>
    <w:rsid w:val="00923CF3"/>
    <w:rsid w:val="0097709C"/>
    <w:rsid w:val="00A21A48"/>
    <w:rsid w:val="00A44012"/>
    <w:rsid w:val="00AA0A5F"/>
    <w:rsid w:val="00B02428"/>
    <w:rsid w:val="00B12315"/>
    <w:rsid w:val="00C709FF"/>
    <w:rsid w:val="00C803A6"/>
    <w:rsid w:val="00D156EE"/>
    <w:rsid w:val="00DB2D6A"/>
    <w:rsid w:val="00DC766B"/>
    <w:rsid w:val="00E211AE"/>
    <w:rsid w:val="00E27339"/>
    <w:rsid w:val="00E8750E"/>
    <w:rsid w:val="00EB446F"/>
    <w:rsid w:val="00EE1740"/>
    <w:rsid w:val="00EE668A"/>
    <w:rsid w:val="00F95DCE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3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1231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Jenny Shelbourn</cp:lastModifiedBy>
  <cp:revision>6</cp:revision>
  <dcterms:created xsi:type="dcterms:W3CDTF">2021-05-10T14:00:00Z</dcterms:created>
  <dcterms:modified xsi:type="dcterms:W3CDTF">2021-05-18T15:45:00Z</dcterms:modified>
</cp:coreProperties>
</file>